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920E78" w:rsidRPr="00920E78" w:rsidTr="00920E78">
        <w:tc>
          <w:tcPr>
            <w:tcW w:w="14175" w:type="dxa"/>
            <w:tcMar>
              <w:top w:w="0" w:type="dxa"/>
              <w:left w:w="108" w:type="dxa"/>
              <w:bottom w:w="0" w:type="dxa"/>
              <w:right w:w="108" w:type="dxa"/>
            </w:tcMar>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ARSA SATILACAKTIR</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b/>
                <w:bCs/>
                <w:color w:val="0000FF"/>
                <w:sz w:val="18"/>
                <w:szCs w:val="18"/>
                <w:lang w:eastAsia="tr-TR"/>
              </w:rPr>
              <w:t>Ereğli Belediyesinden:</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MADDE 1 - TAŞINMAZIN MAL SAHİBİ İDAREYE İLİŞKİN BİLGİLER</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1.1 - Taşınmazın Mal Sahibi İdarenin;</w:t>
            </w:r>
          </w:p>
          <w:p w:rsidR="00920E78" w:rsidRPr="00920E78" w:rsidRDefault="00920E78" w:rsidP="00920E78">
            <w:pPr>
              <w:spacing w:after="0" w:line="240" w:lineRule="atLeast"/>
              <w:ind w:left="3436" w:hanging="2869"/>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 xml:space="preserve">a) </w:t>
            </w:r>
            <w:proofErr w:type="gramStart"/>
            <w:r w:rsidRPr="00920E78">
              <w:rPr>
                <w:rFonts w:ascii="Times New Roman" w:eastAsia="Times New Roman" w:hAnsi="Times New Roman" w:cs="Times New Roman"/>
                <w:sz w:val="18"/>
                <w:szCs w:val="18"/>
                <w:lang w:eastAsia="tr-TR"/>
              </w:rPr>
              <w:t>Adı                                                   :  Konya</w:t>
            </w:r>
            <w:proofErr w:type="gramEnd"/>
            <w:r w:rsidRPr="00920E78">
              <w:rPr>
                <w:rFonts w:ascii="Times New Roman" w:eastAsia="Times New Roman" w:hAnsi="Times New Roman" w:cs="Times New Roman"/>
                <w:sz w:val="18"/>
                <w:szCs w:val="18"/>
                <w:lang w:eastAsia="tr-TR"/>
              </w:rPr>
              <w:t>/Ereğli Belediyesi</w:t>
            </w:r>
          </w:p>
          <w:p w:rsidR="00920E78" w:rsidRPr="00920E78" w:rsidRDefault="00920E78" w:rsidP="00920E78">
            <w:pPr>
              <w:spacing w:after="0" w:line="240" w:lineRule="atLeast"/>
              <w:ind w:left="3436" w:hanging="2869"/>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 xml:space="preserve">b) </w:t>
            </w:r>
            <w:proofErr w:type="gramStart"/>
            <w:r w:rsidRPr="00920E78">
              <w:rPr>
                <w:rFonts w:ascii="Times New Roman" w:eastAsia="Times New Roman" w:hAnsi="Times New Roman" w:cs="Times New Roman"/>
                <w:sz w:val="18"/>
                <w:szCs w:val="18"/>
                <w:lang w:eastAsia="tr-TR"/>
              </w:rPr>
              <w:t>Adresi                                              :  N</w:t>
            </w:r>
            <w:proofErr w:type="gramEnd"/>
            <w:r w:rsidRPr="00920E78">
              <w:rPr>
                <w:rFonts w:ascii="Times New Roman" w:eastAsia="Times New Roman" w:hAnsi="Times New Roman" w:cs="Times New Roman"/>
                <w:sz w:val="18"/>
                <w:szCs w:val="18"/>
                <w:lang w:eastAsia="tr-TR"/>
              </w:rPr>
              <w:t>. Kemal Mah. Anıt Cad. No: 58</w:t>
            </w:r>
          </w:p>
          <w:p w:rsidR="00920E78" w:rsidRPr="00920E78" w:rsidRDefault="00920E78" w:rsidP="00920E78">
            <w:pPr>
              <w:spacing w:after="0" w:line="240" w:lineRule="atLeast"/>
              <w:ind w:left="3436" w:hanging="2869"/>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c) Telefon numarası                             :  (0 332) 713 15 18</w:t>
            </w:r>
          </w:p>
          <w:p w:rsidR="00920E78" w:rsidRPr="00920E78" w:rsidRDefault="00920E78" w:rsidP="00920E78">
            <w:pPr>
              <w:spacing w:after="0" w:line="240" w:lineRule="atLeast"/>
              <w:ind w:left="3436" w:hanging="2869"/>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d) Faks numarası                                 :  (0 332) 713 12 40</w:t>
            </w:r>
          </w:p>
          <w:p w:rsidR="00920E78" w:rsidRPr="00920E78" w:rsidRDefault="00920E78" w:rsidP="00920E78">
            <w:pPr>
              <w:spacing w:after="0" w:line="240" w:lineRule="atLeast"/>
              <w:ind w:left="3436" w:hanging="2869"/>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MADDE 2 - İHALEYE İLİŞKİN BİLGİLER</w:t>
            </w:r>
          </w:p>
          <w:p w:rsidR="00920E78" w:rsidRPr="00920E78" w:rsidRDefault="00920E78" w:rsidP="00920E78">
            <w:pPr>
              <w:spacing w:after="0" w:line="240" w:lineRule="atLeast"/>
              <w:ind w:left="3436" w:hanging="2869"/>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 xml:space="preserve">a) İhale </w:t>
            </w:r>
            <w:proofErr w:type="gramStart"/>
            <w:r w:rsidRPr="00920E78">
              <w:rPr>
                <w:rFonts w:ascii="Times New Roman" w:eastAsia="Times New Roman" w:hAnsi="Times New Roman" w:cs="Times New Roman"/>
                <w:sz w:val="18"/>
                <w:szCs w:val="18"/>
                <w:lang w:eastAsia="tr-TR"/>
              </w:rPr>
              <w:t>usulü                                       :  2886</w:t>
            </w:r>
            <w:proofErr w:type="gramEnd"/>
            <w:r w:rsidRPr="00920E78">
              <w:rPr>
                <w:rFonts w:ascii="Times New Roman" w:eastAsia="Times New Roman" w:hAnsi="Times New Roman" w:cs="Times New Roman"/>
                <w:sz w:val="18"/>
                <w:szCs w:val="18"/>
                <w:lang w:eastAsia="tr-TR"/>
              </w:rPr>
              <w:t xml:space="preserve"> Sayılı Devlet İhale Kanunu’nun 36. Maddesi gereğince Kapalı Teklif Usulü ile satışı yapılacaktır. Şartname Belediyemiz Emlak ve İstimlâk Müdürlüğü'nden bedelsiz görülebilir.</w:t>
            </w:r>
          </w:p>
          <w:p w:rsidR="00920E78" w:rsidRPr="00920E78" w:rsidRDefault="00920E78" w:rsidP="00920E78">
            <w:pPr>
              <w:spacing w:after="0" w:line="240" w:lineRule="atLeast"/>
              <w:ind w:left="3436" w:hanging="2869"/>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 xml:space="preserve">b) İhalenin yapılacağı </w:t>
            </w:r>
            <w:proofErr w:type="gramStart"/>
            <w:r w:rsidRPr="00920E78">
              <w:rPr>
                <w:rFonts w:ascii="Times New Roman" w:eastAsia="Times New Roman" w:hAnsi="Times New Roman" w:cs="Times New Roman"/>
                <w:sz w:val="18"/>
                <w:szCs w:val="18"/>
                <w:lang w:eastAsia="tr-TR"/>
              </w:rPr>
              <w:t>adres                  :  Namık</w:t>
            </w:r>
            <w:proofErr w:type="gramEnd"/>
            <w:r w:rsidRPr="00920E78">
              <w:rPr>
                <w:rFonts w:ascii="Times New Roman" w:eastAsia="Times New Roman" w:hAnsi="Times New Roman" w:cs="Times New Roman"/>
                <w:sz w:val="18"/>
                <w:szCs w:val="18"/>
                <w:lang w:eastAsia="tr-TR"/>
              </w:rPr>
              <w:t xml:space="preserve"> Kemal Mahallesi Anıt Cad. No: 58 Ereğli/KONYA adresinde bulunan Ereğli Belediye Hizmet Binasındaki Sevide Tavas Toplantı Salonu ve Kitaplığı</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MADDE 3 - İHALE EDİLECEK TAŞINMAZLARA AİT BİLGİLER ve İHALE TARİH VE SAATLERİ</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 </w:t>
            </w:r>
          </w:p>
          <w:tbl>
            <w:tblPr>
              <w:tblW w:w="0" w:type="auto"/>
              <w:tblInd w:w="567" w:type="dxa"/>
              <w:tblCellMar>
                <w:left w:w="0" w:type="dxa"/>
                <w:right w:w="0" w:type="dxa"/>
              </w:tblCellMar>
              <w:tblLook w:val="04A0"/>
            </w:tblPr>
            <w:tblGrid>
              <w:gridCol w:w="448"/>
              <w:gridCol w:w="598"/>
              <w:gridCol w:w="748"/>
              <w:gridCol w:w="518"/>
              <w:gridCol w:w="598"/>
              <w:gridCol w:w="998"/>
              <w:gridCol w:w="708"/>
              <w:gridCol w:w="1488"/>
              <w:gridCol w:w="1103"/>
              <w:gridCol w:w="968"/>
              <w:gridCol w:w="968"/>
            </w:tblGrid>
            <w:tr w:rsidR="00920E78" w:rsidRPr="00920E78">
              <w:tc>
                <w:tcPr>
                  <w:tcW w:w="0" w:type="auto"/>
                  <w:tcBorders>
                    <w:top w:val="single" w:sz="8" w:space="0" w:color="auto"/>
                    <w:left w:val="single" w:sz="8" w:space="0" w:color="auto"/>
                    <w:bottom w:val="single" w:sz="8" w:space="0" w:color="auto"/>
                    <w:right w:val="single" w:sz="8" w:space="0" w:color="auto"/>
                  </w:tcBorders>
                  <w:tcMar>
                    <w:top w:w="0" w:type="dxa"/>
                    <w:left w:w="79" w:type="dxa"/>
                    <w:bottom w:w="0" w:type="dxa"/>
                    <w:right w:w="79" w:type="dxa"/>
                  </w:tcMar>
                  <w:vAlign w:val="bottom"/>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Sıra</w:t>
                  </w:r>
                </w:p>
              </w:tc>
              <w:tc>
                <w:tcPr>
                  <w:tcW w:w="0" w:type="auto"/>
                  <w:tcBorders>
                    <w:top w:val="single" w:sz="8" w:space="0" w:color="auto"/>
                    <w:left w:val="nil"/>
                    <w:bottom w:val="single" w:sz="8" w:space="0" w:color="auto"/>
                    <w:right w:val="single" w:sz="8" w:space="0" w:color="auto"/>
                  </w:tcBorders>
                  <w:tcMar>
                    <w:top w:w="0" w:type="dxa"/>
                    <w:left w:w="79" w:type="dxa"/>
                    <w:bottom w:w="0" w:type="dxa"/>
                    <w:right w:w="79" w:type="dxa"/>
                  </w:tcMar>
                  <w:vAlign w:val="bottom"/>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79" w:type="dxa"/>
                    <w:bottom w:w="0" w:type="dxa"/>
                    <w:right w:w="79" w:type="dxa"/>
                  </w:tcMar>
                  <w:vAlign w:val="bottom"/>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9" w:type="dxa"/>
                    <w:bottom w:w="0" w:type="dxa"/>
                    <w:right w:w="79" w:type="dxa"/>
                  </w:tcMar>
                  <w:vAlign w:val="bottom"/>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9" w:type="dxa"/>
                    <w:bottom w:w="0" w:type="dxa"/>
                    <w:right w:w="79" w:type="dxa"/>
                  </w:tcMar>
                  <w:vAlign w:val="bottom"/>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9" w:type="dxa"/>
                    <w:bottom w:w="0" w:type="dxa"/>
                    <w:right w:w="79" w:type="dxa"/>
                  </w:tcMar>
                  <w:vAlign w:val="bottom"/>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79" w:type="dxa"/>
                    <w:bottom w:w="0" w:type="dxa"/>
                    <w:right w:w="79" w:type="dxa"/>
                  </w:tcMar>
                  <w:vAlign w:val="bottom"/>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79" w:type="dxa"/>
                    <w:bottom w:w="0" w:type="dxa"/>
                    <w:right w:w="79" w:type="dxa"/>
                  </w:tcMar>
                  <w:vAlign w:val="bottom"/>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9" w:type="dxa"/>
                    <w:bottom w:w="0" w:type="dxa"/>
                    <w:right w:w="79" w:type="dxa"/>
                  </w:tcMar>
                  <w:vAlign w:val="bottom"/>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Muhammen</w:t>
                  </w:r>
                </w:p>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Bedel</w:t>
                  </w:r>
                </w:p>
              </w:tc>
              <w:tc>
                <w:tcPr>
                  <w:tcW w:w="0" w:type="auto"/>
                  <w:tcBorders>
                    <w:top w:val="single" w:sz="8" w:space="0" w:color="auto"/>
                    <w:left w:val="nil"/>
                    <w:bottom w:val="single" w:sz="8" w:space="0" w:color="auto"/>
                    <w:right w:val="single" w:sz="8" w:space="0" w:color="auto"/>
                  </w:tcBorders>
                  <w:tcMar>
                    <w:top w:w="0" w:type="dxa"/>
                    <w:left w:w="79" w:type="dxa"/>
                    <w:bottom w:w="0" w:type="dxa"/>
                    <w:right w:w="79" w:type="dxa"/>
                  </w:tcMar>
                  <w:vAlign w:val="bottom"/>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Geçici</w:t>
                  </w:r>
                </w:p>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Teminat</w:t>
                  </w:r>
                </w:p>
              </w:tc>
              <w:tc>
                <w:tcPr>
                  <w:tcW w:w="0" w:type="auto"/>
                  <w:tcBorders>
                    <w:top w:val="single" w:sz="8" w:space="0" w:color="auto"/>
                    <w:left w:val="nil"/>
                    <w:bottom w:val="single" w:sz="8" w:space="0" w:color="auto"/>
                    <w:right w:val="single" w:sz="8" w:space="0" w:color="auto"/>
                  </w:tcBorders>
                  <w:tcMar>
                    <w:top w:w="0" w:type="dxa"/>
                    <w:left w:w="79" w:type="dxa"/>
                    <w:bottom w:w="0" w:type="dxa"/>
                    <w:right w:w="79" w:type="dxa"/>
                  </w:tcMar>
                  <w:vAlign w:val="bottom"/>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İhale Tarih</w:t>
                  </w:r>
                </w:p>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proofErr w:type="gramStart"/>
                  <w:r w:rsidRPr="00920E78">
                    <w:rPr>
                      <w:rFonts w:ascii="Times New Roman" w:eastAsia="Times New Roman" w:hAnsi="Times New Roman" w:cs="Times New Roman"/>
                      <w:sz w:val="18"/>
                      <w:lang w:eastAsia="tr-TR"/>
                    </w:rPr>
                    <w:t>ve</w:t>
                  </w:r>
                  <w:proofErr w:type="gramEnd"/>
                  <w:r w:rsidRPr="00920E78">
                    <w:rPr>
                      <w:rFonts w:ascii="Times New Roman" w:eastAsia="Times New Roman" w:hAnsi="Times New Roman" w:cs="Times New Roman"/>
                      <w:sz w:val="18"/>
                      <w:szCs w:val="18"/>
                      <w:lang w:eastAsia="tr-TR"/>
                    </w:rPr>
                    <w:t> Saati</w:t>
                  </w:r>
                </w:p>
              </w:tc>
            </w:tr>
            <w:tr w:rsidR="00920E78" w:rsidRPr="00920E78">
              <w:tc>
                <w:tcPr>
                  <w:tcW w:w="0" w:type="auto"/>
                  <w:tcBorders>
                    <w:top w:val="nil"/>
                    <w:left w:val="single" w:sz="8" w:space="0" w:color="auto"/>
                    <w:bottom w:val="single" w:sz="8" w:space="0" w:color="auto"/>
                    <w:right w:val="single" w:sz="8" w:space="0" w:color="auto"/>
                  </w:tcBorders>
                  <w:tcMar>
                    <w:top w:w="0" w:type="dxa"/>
                    <w:left w:w="79" w:type="dxa"/>
                    <w:bottom w:w="0" w:type="dxa"/>
                    <w:right w:w="79" w:type="dxa"/>
                  </w:tcMar>
                  <w:vAlign w:val="center"/>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9" w:type="dxa"/>
                    <w:bottom w:w="0" w:type="dxa"/>
                    <w:right w:w="79" w:type="dxa"/>
                  </w:tcMar>
                  <w:vAlign w:val="center"/>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Ereğli</w:t>
                  </w:r>
                </w:p>
              </w:tc>
              <w:tc>
                <w:tcPr>
                  <w:tcW w:w="0" w:type="auto"/>
                  <w:tcBorders>
                    <w:top w:val="nil"/>
                    <w:left w:val="nil"/>
                    <w:bottom w:val="single" w:sz="8" w:space="0" w:color="auto"/>
                    <w:right w:val="single" w:sz="8" w:space="0" w:color="auto"/>
                  </w:tcBorders>
                  <w:tcMar>
                    <w:top w:w="0" w:type="dxa"/>
                    <w:left w:w="79" w:type="dxa"/>
                    <w:bottom w:w="0" w:type="dxa"/>
                    <w:right w:w="79" w:type="dxa"/>
                  </w:tcMar>
                  <w:vAlign w:val="center"/>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Eti</w:t>
                  </w:r>
                </w:p>
              </w:tc>
              <w:tc>
                <w:tcPr>
                  <w:tcW w:w="0" w:type="auto"/>
                  <w:tcBorders>
                    <w:top w:val="nil"/>
                    <w:left w:val="nil"/>
                    <w:bottom w:val="single" w:sz="8" w:space="0" w:color="auto"/>
                    <w:right w:val="single" w:sz="8" w:space="0" w:color="auto"/>
                  </w:tcBorders>
                  <w:tcMar>
                    <w:top w:w="0" w:type="dxa"/>
                    <w:left w:w="79" w:type="dxa"/>
                    <w:bottom w:w="0" w:type="dxa"/>
                    <w:right w:w="79" w:type="dxa"/>
                  </w:tcMar>
                  <w:vAlign w:val="center"/>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1996</w:t>
                  </w:r>
                </w:p>
              </w:tc>
              <w:tc>
                <w:tcPr>
                  <w:tcW w:w="0" w:type="auto"/>
                  <w:tcBorders>
                    <w:top w:val="nil"/>
                    <w:left w:val="nil"/>
                    <w:bottom w:val="single" w:sz="8" w:space="0" w:color="auto"/>
                    <w:right w:val="single" w:sz="8" w:space="0" w:color="auto"/>
                  </w:tcBorders>
                  <w:tcMar>
                    <w:top w:w="0" w:type="dxa"/>
                    <w:left w:w="79" w:type="dxa"/>
                    <w:bottom w:w="0" w:type="dxa"/>
                    <w:right w:w="79" w:type="dxa"/>
                  </w:tcMar>
                  <w:vAlign w:val="center"/>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79" w:type="dxa"/>
                    <w:bottom w:w="0" w:type="dxa"/>
                    <w:right w:w="79" w:type="dxa"/>
                  </w:tcMar>
                  <w:vAlign w:val="center"/>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5920,34</w:t>
                  </w:r>
                </w:p>
              </w:tc>
              <w:tc>
                <w:tcPr>
                  <w:tcW w:w="0" w:type="auto"/>
                  <w:tcBorders>
                    <w:top w:val="nil"/>
                    <w:left w:val="nil"/>
                    <w:bottom w:val="single" w:sz="8" w:space="0" w:color="auto"/>
                    <w:right w:val="single" w:sz="8" w:space="0" w:color="auto"/>
                  </w:tcBorders>
                  <w:tcMar>
                    <w:top w:w="0" w:type="dxa"/>
                    <w:left w:w="79" w:type="dxa"/>
                    <w:bottom w:w="0" w:type="dxa"/>
                    <w:right w:w="79" w:type="dxa"/>
                  </w:tcMar>
                  <w:vAlign w:val="center"/>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9" w:type="dxa"/>
                    <w:bottom w:w="0" w:type="dxa"/>
                    <w:right w:w="79" w:type="dxa"/>
                  </w:tcMar>
                  <w:vAlign w:val="center"/>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Sağlık Tesis Alanı</w:t>
                  </w:r>
                </w:p>
              </w:tc>
              <w:tc>
                <w:tcPr>
                  <w:tcW w:w="0" w:type="auto"/>
                  <w:tcBorders>
                    <w:top w:val="nil"/>
                    <w:left w:val="nil"/>
                    <w:bottom w:val="single" w:sz="8" w:space="0" w:color="auto"/>
                    <w:right w:val="single" w:sz="8" w:space="0" w:color="auto"/>
                  </w:tcBorders>
                  <w:tcMar>
                    <w:top w:w="0" w:type="dxa"/>
                    <w:left w:w="79" w:type="dxa"/>
                    <w:bottom w:w="0" w:type="dxa"/>
                    <w:right w:w="79" w:type="dxa"/>
                  </w:tcMar>
                  <w:vAlign w:val="center"/>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3.552.204,00</w:t>
                  </w:r>
                </w:p>
              </w:tc>
              <w:tc>
                <w:tcPr>
                  <w:tcW w:w="0" w:type="auto"/>
                  <w:tcBorders>
                    <w:top w:val="nil"/>
                    <w:left w:val="nil"/>
                    <w:bottom w:val="single" w:sz="8" w:space="0" w:color="auto"/>
                    <w:right w:val="single" w:sz="8" w:space="0" w:color="auto"/>
                  </w:tcBorders>
                  <w:tcMar>
                    <w:top w:w="0" w:type="dxa"/>
                    <w:left w:w="79" w:type="dxa"/>
                    <w:bottom w:w="0" w:type="dxa"/>
                    <w:right w:w="79" w:type="dxa"/>
                  </w:tcMar>
                  <w:vAlign w:val="center"/>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177.610,00</w:t>
                  </w:r>
                </w:p>
              </w:tc>
              <w:tc>
                <w:tcPr>
                  <w:tcW w:w="0" w:type="auto"/>
                  <w:tcBorders>
                    <w:top w:val="nil"/>
                    <w:left w:val="nil"/>
                    <w:bottom w:val="single" w:sz="8" w:space="0" w:color="auto"/>
                    <w:right w:val="single" w:sz="8" w:space="0" w:color="auto"/>
                  </w:tcBorders>
                  <w:tcMar>
                    <w:top w:w="0" w:type="dxa"/>
                    <w:left w:w="79" w:type="dxa"/>
                    <w:bottom w:w="0" w:type="dxa"/>
                    <w:right w:w="79" w:type="dxa"/>
                  </w:tcMar>
                  <w:vAlign w:val="center"/>
                  <w:hideMark/>
                </w:tcPr>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17.08.2018</w:t>
                  </w:r>
                </w:p>
                <w:p w:rsidR="00920E78" w:rsidRPr="00920E78" w:rsidRDefault="00920E78" w:rsidP="00920E78">
                  <w:pPr>
                    <w:spacing w:after="0" w:line="240" w:lineRule="atLeast"/>
                    <w:jc w:val="center"/>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14.00</w:t>
                  </w:r>
                </w:p>
              </w:tc>
            </w:tr>
          </w:tbl>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 </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MADDE 4 - İHALEYE KATILABİLMEK İÇİN GEREKEN BELGELER:</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İhale katılımcılarından istenecek belgeler aşağıda bildirilmiştir. İhale dokümanı Belediyemiz Emlak ve İstimlâk Müdürlüğü’nden alınacaktır. Müracaatların belediyemiz Emlak İstimlâk Müdürlüğü’ne ihale günü en geç saat:12.30’a kadar yapılması gerekmektedir. Bu saatten sonra yapılacak başvurular kabul edilmeyecektir.</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Kapalı Teklif Usulü İhale</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İç Zarf:</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Teklif mektubunun bulunduğu iç zarf.</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Dış Zarf:</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a) Teklif Mektubu (Şartname eklerinde örneği mevcut),</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b) İstekli tarafından imzalanmış şartnamenin bir örneği</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c) Geçici Teminat bedeli makbuzu veya Teminat Mektubu</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d) Gerçek kişiler için Nüfus Cüzdan Fotokopisi veya Nüfus cüzdanı sureti (Nüfus Müdürlüğünden)</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e) Gerçek kişiler için Yerleşim Belgesi (Muhtarlık veya Nüfus Müdürlüğünden)</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f) Vekâleten iştirak ediliyorsa, isteklinin adına teklif vermeye yetkili olduğuna dair noter tasdikli vekâletname,</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proofErr w:type="gramStart"/>
            <w:r w:rsidRPr="00920E78">
              <w:rPr>
                <w:rFonts w:ascii="Times New Roman" w:eastAsia="Times New Roman" w:hAnsi="Times New Roman" w:cs="Times New Roman"/>
                <w:sz w:val="18"/>
                <w:lang w:eastAsia="tr-TR"/>
              </w:rPr>
              <w:t>g)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h) İhale dokümanı satın alındığına dair makbuz. (İhale şartname bedeli 200,00 TL’dir.)</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lastRenderedPageBreak/>
              <w:t>i) Hastane veya tıp merkezi işlettiğine dair 5 (Beş) yıllık iş deneyim belgesi</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j) Belediyemize borcu olmadığına dair borcu yoktur belgesi. (Belediyeden alınacaktır.)</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MADDE 5 - İhaleyi yapıp yapmamakta ve uygun bedeli tespitte Belediye Encümeni serbesttir.</w:t>
            </w:r>
          </w:p>
          <w:p w:rsidR="00920E78" w:rsidRPr="00920E78" w:rsidRDefault="00920E78" w:rsidP="00920E78">
            <w:pPr>
              <w:spacing w:after="0" w:line="240" w:lineRule="atLeast"/>
              <w:ind w:firstLine="567"/>
              <w:jc w:val="both"/>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MADDE 6 - Şartname mesai saatleri dâhilinde Emlak ve İstimlâk Müdürlüğü'nde görülebilir. İhale evrakları ihale günü en geç saat </w:t>
            </w:r>
            <w:proofErr w:type="gramStart"/>
            <w:r w:rsidRPr="00920E78">
              <w:rPr>
                <w:rFonts w:ascii="Times New Roman" w:eastAsia="Times New Roman" w:hAnsi="Times New Roman" w:cs="Times New Roman"/>
                <w:sz w:val="18"/>
                <w:lang w:eastAsia="tr-TR"/>
              </w:rPr>
              <w:t>12:30’a</w:t>
            </w:r>
            <w:proofErr w:type="gramEnd"/>
            <w:r w:rsidRPr="00920E78">
              <w:rPr>
                <w:rFonts w:ascii="Times New Roman" w:eastAsia="Times New Roman" w:hAnsi="Times New Roman" w:cs="Times New Roman"/>
                <w:sz w:val="18"/>
                <w:szCs w:val="18"/>
                <w:lang w:eastAsia="tr-TR"/>
              </w:rPr>
              <w:t> kadar Emlak ve İstimlak Müdürlüğüne teslim edilecektir.</w:t>
            </w:r>
          </w:p>
          <w:p w:rsidR="00920E78" w:rsidRPr="00920E78" w:rsidRDefault="00920E78" w:rsidP="00920E78">
            <w:pPr>
              <w:spacing w:after="0" w:line="240" w:lineRule="atLeast"/>
              <w:ind w:firstLine="567"/>
              <w:jc w:val="right"/>
              <w:rPr>
                <w:rFonts w:ascii="Times New Roman" w:eastAsia="Times New Roman" w:hAnsi="Times New Roman" w:cs="Times New Roman"/>
                <w:sz w:val="20"/>
                <w:szCs w:val="20"/>
                <w:lang w:eastAsia="tr-TR"/>
              </w:rPr>
            </w:pPr>
            <w:r w:rsidRPr="00920E78">
              <w:rPr>
                <w:rFonts w:ascii="Times New Roman" w:eastAsia="Times New Roman" w:hAnsi="Times New Roman" w:cs="Times New Roman"/>
                <w:sz w:val="18"/>
                <w:szCs w:val="18"/>
                <w:lang w:eastAsia="tr-TR"/>
              </w:rPr>
              <w:t>6872/1-1</w:t>
            </w:r>
          </w:p>
        </w:tc>
      </w:tr>
    </w:tbl>
    <w:p w:rsidR="00920E78" w:rsidRPr="00920E78" w:rsidRDefault="00920E78" w:rsidP="00920E78">
      <w:pPr>
        <w:spacing w:after="0" w:line="240" w:lineRule="atLeast"/>
        <w:rPr>
          <w:rFonts w:ascii="Times New Roman" w:eastAsia="Times New Roman" w:hAnsi="Times New Roman" w:cs="Times New Roman"/>
          <w:color w:val="000000"/>
          <w:sz w:val="27"/>
          <w:szCs w:val="27"/>
          <w:lang w:eastAsia="tr-TR"/>
        </w:rPr>
      </w:pPr>
      <w:hyperlink r:id="rId4" w:anchor="_top" w:history="1">
        <w:r w:rsidRPr="00920E78">
          <w:rPr>
            <w:rFonts w:ascii="Arial" w:eastAsia="Times New Roman" w:hAnsi="Arial" w:cs="Arial"/>
            <w:color w:val="800080"/>
            <w:sz w:val="28"/>
            <w:u w:val="single"/>
            <w:lang w:val="en-US" w:eastAsia="tr-TR"/>
          </w:rPr>
          <w:t>▲</w:t>
        </w:r>
      </w:hyperlink>
    </w:p>
    <w:p w:rsidR="009105AB" w:rsidRDefault="009105AB"/>
    <w:sectPr w:rsidR="009105AB" w:rsidSect="00920E7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920E78"/>
    <w:rsid w:val="000E3396"/>
    <w:rsid w:val="00174419"/>
    <w:rsid w:val="00330F71"/>
    <w:rsid w:val="004A7DB8"/>
    <w:rsid w:val="00513708"/>
    <w:rsid w:val="00590631"/>
    <w:rsid w:val="005A25C4"/>
    <w:rsid w:val="006764C5"/>
    <w:rsid w:val="0073030C"/>
    <w:rsid w:val="007430C4"/>
    <w:rsid w:val="007B020B"/>
    <w:rsid w:val="007C60F1"/>
    <w:rsid w:val="00825078"/>
    <w:rsid w:val="009105AB"/>
    <w:rsid w:val="00920E78"/>
    <w:rsid w:val="00A64C70"/>
    <w:rsid w:val="00A661B2"/>
    <w:rsid w:val="00A91F7E"/>
    <w:rsid w:val="00AC4867"/>
    <w:rsid w:val="00B10BC5"/>
    <w:rsid w:val="00B801D6"/>
    <w:rsid w:val="00D53C04"/>
    <w:rsid w:val="00E76CC1"/>
    <w:rsid w:val="00E93E5B"/>
    <w:rsid w:val="00FD66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20E78"/>
  </w:style>
  <w:style w:type="paragraph" w:styleId="NormalWeb">
    <w:name w:val="Normal (Web)"/>
    <w:basedOn w:val="Normal"/>
    <w:uiPriority w:val="99"/>
    <w:semiHidden/>
    <w:unhideWhenUsed/>
    <w:rsid w:val="00920E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20E78"/>
    <w:rPr>
      <w:color w:val="0000FF"/>
      <w:u w:val="single"/>
    </w:rPr>
  </w:style>
</w:styles>
</file>

<file path=word/webSettings.xml><?xml version="1.0" encoding="utf-8"?>
<w:webSettings xmlns:r="http://schemas.openxmlformats.org/officeDocument/2006/relationships" xmlns:w="http://schemas.openxmlformats.org/wordprocessingml/2006/main">
  <w:divs>
    <w:div w:id="17040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2018-08-07T23:08:00Z</dcterms:created>
  <dcterms:modified xsi:type="dcterms:W3CDTF">2018-08-07T23:08:00Z</dcterms:modified>
</cp:coreProperties>
</file>